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8F91" w14:textId="02C84030" w:rsidR="00B7400E" w:rsidRPr="00256A28" w:rsidRDefault="00B7400E" w:rsidP="00B8033B">
      <w:pPr>
        <w:spacing w:before="240" w:after="0"/>
        <w:contextualSpacing/>
      </w:pPr>
      <w:r>
        <w:t>Estimado padre, madre o tutor:</w:t>
      </w:r>
    </w:p>
    <w:p w14:paraId="2A89DD0A" w14:textId="562D58DC" w:rsidR="00B50EE7" w:rsidRDefault="00B7400E" w:rsidP="00223961">
      <w:pPr>
        <w:spacing w:after="0"/>
        <w:contextualSpacing/>
      </w:pPr>
      <w:r>
        <w:t>Su hijo acaba de estar expuesto al</w:t>
      </w:r>
      <w:r>
        <w:rPr>
          <w:b/>
        </w:rPr>
        <w:t xml:space="preserve"> virus sincitial respiratorio VSR</w:t>
      </w:r>
      <w:r>
        <w:t>. El virus sincitial respiratorio es uno de los virus que causa el resfriado común. También puede causar otras infecciones respiratorias y neumonía.</w:t>
      </w:r>
    </w:p>
    <w:p w14:paraId="12F8B526" w14:textId="66DC0D4A" w:rsidR="00B7400E" w:rsidRPr="00256A28" w:rsidRDefault="00C31810" w:rsidP="00223961">
      <w:pPr>
        <w:spacing w:after="120"/>
        <w:contextualSpacing/>
      </w:pPr>
      <w:r>
        <w:t>Si un niño está demasiado enfermo para participar en las actividades normales, debería quedarse en casa.</w:t>
      </w:r>
    </w:p>
    <w:p w14:paraId="6A4A35DD" w14:textId="6C661CD8" w:rsidR="00B7400E" w:rsidRPr="00B7400E" w:rsidRDefault="000158A8" w:rsidP="00223961">
      <w:pPr>
        <w:pStyle w:val="Heading1"/>
        <w:spacing w:before="0"/>
        <w:contextualSpacing/>
      </w:pPr>
      <w:r>
        <w:t>Síntomas</w:t>
      </w:r>
    </w:p>
    <w:p w14:paraId="22320005" w14:textId="66ACA1A6" w:rsidR="00D9721C" w:rsidRDefault="00453D52" w:rsidP="00223961">
      <w:pPr>
        <w:spacing w:after="120"/>
        <w:contextualSpacing/>
      </w:pPr>
      <w:r>
        <w:t>La mayoría de los niños y adultos experimentarán los síntomas del resfriado común.</w:t>
      </w:r>
    </w:p>
    <w:p w14:paraId="651449C8" w14:textId="085FA982" w:rsidR="009C741F" w:rsidRDefault="00D9721C" w:rsidP="00223961">
      <w:pPr>
        <w:spacing w:after="120"/>
        <w:contextualSpacing/>
      </w:pPr>
      <w:r>
        <w:t>Los bebés pueden experimentar irritabilidad, falta de apetito y letargo. Comuníquese inmediatamente con un proveedor de atención médica si tiene dificultad para respirar o respiración rápida, o bien se torna azul al toser o deja respirar por períodos breves (cianosis).</w:t>
      </w:r>
    </w:p>
    <w:p w14:paraId="22F08122" w14:textId="58F694D3" w:rsidR="009C741F" w:rsidRDefault="009C741F" w:rsidP="00223961">
      <w:pPr>
        <w:spacing w:after="120"/>
        <w:contextualSpacing/>
      </w:pPr>
      <w:r>
        <w:t xml:space="preserve">Los niños con un sistema inmunitario debilitado, prematuros o con problemas cardíacos o pulmonares pueden enfermarse de gravedad. </w:t>
      </w:r>
    </w:p>
    <w:p w14:paraId="193DCCAA" w14:textId="14D3CB11" w:rsidR="00B7400E" w:rsidRPr="00256A28" w:rsidRDefault="000158A8" w:rsidP="00223961">
      <w:pPr>
        <w:pStyle w:val="Heading1"/>
        <w:spacing w:before="0"/>
        <w:contextualSpacing/>
      </w:pPr>
      <w:r>
        <w:t>Propagación</w:t>
      </w:r>
    </w:p>
    <w:p w14:paraId="4382E04F" w14:textId="16A4F725" w:rsidR="00B66954" w:rsidRDefault="00107354" w:rsidP="00223961">
      <w:pPr>
        <w:spacing w:after="120"/>
        <w:contextualSpacing/>
        <w:rPr>
          <w:rStyle w:val="hardreadability"/>
        </w:rPr>
      </w:pPr>
      <w:r>
        <w:rPr>
          <w:rStyle w:val="hardreadability"/>
        </w:rPr>
        <w:t>Una persona puede ser contagiosa antes de mostrar síntomas. Toma de 2 a 8 semanas que se presenten los síntomas. El virus se propaga mediante el moco de la nariz o la boca. Los virus pueden vivir en las superficies por muchas horas y 30 minutos o más en las manos.</w:t>
      </w:r>
    </w:p>
    <w:p w14:paraId="4BF3843B" w14:textId="5F8C80CC" w:rsidR="00B7400E" w:rsidRPr="00256A28" w:rsidRDefault="000158A8" w:rsidP="00223961">
      <w:pPr>
        <w:pStyle w:val="Heading1"/>
        <w:spacing w:before="0"/>
        <w:contextualSpacing/>
      </w:pPr>
      <w:r>
        <w:t>Diagnóstico y tratamiento</w:t>
      </w:r>
    </w:p>
    <w:p w14:paraId="5059BE55" w14:textId="53D44EB2" w:rsidR="00B66954" w:rsidRDefault="00B159D5" w:rsidP="00223961">
      <w:pPr>
        <w:spacing w:after="120"/>
        <w:contextualSpacing/>
        <w:rPr>
          <w:rStyle w:val="hardreadability"/>
        </w:rPr>
      </w:pPr>
      <w:r>
        <w:rPr>
          <w:rStyle w:val="hardreadability"/>
        </w:rPr>
        <w:t>Un proveedor de atención médica puede hacer una prueba de VSR o hacer un diagnóstico con base en los síntomas. La mayoría de las infecciones por VSR desaparecen por sí mismas. Haga que los niños se sientan cómodos y que beban muchos líquidos.</w:t>
      </w:r>
    </w:p>
    <w:p w14:paraId="182D2D6E" w14:textId="70E790E5" w:rsidR="00335028" w:rsidRDefault="00335028" w:rsidP="00223961">
      <w:pPr>
        <w:spacing w:after="120"/>
        <w:contextualSpacing/>
        <w:rPr>
          <w:rStyle w:val="veryhardreadability"/>
        </w:rPr>
      </w:pPr>
      <w:r>
        <w:rPr>
          <w:rStyle w:val="veryhardreadability"/>
        </w:rPr>
        <w:t>Llame a su proveedor de atención médica si su hijo tiene problemas para respirar, no está bebiendo suficientes líquidos o sus síntomas empeoran.</w:t>
      </w:r>
    </w:p>
    <w:p w14:paraId="10724547" w14:textId="0B273FBD" w:rsidR="00B7400E" w:rsidRPr="00256A28" w:rsidRDefault="000158A8" w:rsidP="00223961">
      <w:pPr>
        <w:pStyle w:val="Heading1"/>
        <w:spacing w:before="0"/>
        <w:contextualSpacing/>
      </w:pPr>
      <w:r>
        <w:t>Prevención</w:t>
      </w:r>
    </w:p>
    <w:p w14:paraId="3BA8C5D4" w14:textId="5709297D" w:rsidR="0087351D" w:rsidRDefault="0087351D" w:rsidP="00223961">
      <w:pPr>
        <w:spacing w:after="120"/>
        <w:contextualSpacing/>
      </w:pPr>
      <w:r>
        <w:t>La buena higiene de manos es la mejor manera de prevenir la propagación del VSR.</w:t>
      </w:r>
    </w:p>
    <w:p w14:paraId="1BA707FE" w14:textId="7F552CA8" w:rsidR="00C31810" w:rsidRDefault="0087351D" w:rsidP="00223961">
      <w:pPr>
        <w:pStyle w:val="ListParagraph"/>
        <w:numPr>
          <w:ilvl w:val="0"/>
          <w:numId w:val="12"/>
        </w:numPr>
        <w:spacing w:after="120"/>
      </w:pPr>
      <w:r>
        <w:t>Lávese bien las manos con frecuencia, con jabón y agua tibia.</w:t>
      </w:r>
    </w:p>
    <w:p w14:paraId="1912031D" w14:textId="65416105" w:rsidR="0087351D" w:rsidRDefault="7AFE1331" w:rsidP="00223961">
      <w:pPr>
        <w:pStyle w:val="ListParagraph"/>
        <w:numPr>
          <w:ilvl w:val="0"/>
          <w:numId w:val="12"/>
        </w:numPr>
        <w:spacing w:after="120"/>
      </w:pPr>
      <w:r>
        <w:t>Enséñeles a los niños a cubrirse la boca con el codo o con un pañuelo al toser o estornudar.</w:t>
      </w:r>
    </w:p>
    <w:p w14:paraId="7E8D03D2" w14:textId="500E403B" w:rsidR="575A501E" w:rsidRDefault="575A501E" w:rsidP="00223961">
      <w:pPr>
        <w:pStyle w:val="ListParagraph"/>
        <w:numPr>
          <w:ilvl w:val="0"/>
          <w:numId w:val="12"/>
        </w:numPr>
        <w:spacing w:after="120"/>
      </w:pPr>
      <w:r>
        <w:t>Tire los pañuelos después de usarlos.</w:t>
      </w:r>
    </w:p>
    <w:p w14:paraId="1666B9AF" w14:textId="6597599E" w:rsidR="4448DAB4" w:rsidRDefault="4448DAB4" w:rsidP="00223961">
      <w:pPr>
        <w:pStyle w:val="ListParagraph"/>
        <w:numPr>
          <w:ilvl w:val="0"/>
          <w:numId w:val="12"/>
        </w:numPr>
        <w:spacing w:after="120"/>
      </w:pPr>
      <w:r>
        <w:t>Lávese las manos después de usar pañuelos.</w:t>
      </w:r>
    </w:p>
    <w:p w14:paraId="07B920DB" w14:textId="461B62F0" w:rsidR="0087351D" w:rsidRDefault="0087351D" w:rsidP="00223961">
      <w:pPr>
        <w:pStyle w:val="ListParagraph"/>
        <w:numPr>
          <w:ilvl w:val="0"/>
          <w:numId w:val="12"/>
        </w:numPr>
        <w:spacing w:after="120"/>
      </w:pPr>
      <w:r>
        <w:t xml:space="preserve">Evite tocarse </w:t>
      </w:r>
      <w:proofErr w:type="gramStart"/>
      <w:r>
        <w:t>la ojos</w:t>
      </w:r>
      <w:proofErr w:type="gramEnd"/>
      <w:r>
        <w:t>, la boca y la nariz.</w:t>
      </w:r>
    </w:p>
    <w:p w14:paraId="5CC4D4B4" w14:textId="43C7685E" w:rsidR="00C31810" w:rsidRDefault="00C31810" w:rsidP="00223961">
      <w:pPr>
        <w:pStyle w:val="ListParagraph"/>
        <w:numPr>
          <w:ilvl w:val="0"/>
          <w:numId w:val="12"/>
        </w:numPr>
        <w:spacing w:after="120"/>
      </w:pPr>
      <w:r>
        <w:t>Desinfecte frecuentemente las superficies de contacto frecuente.</w:t>
      </w:r>
    </w:p>
    <w:p w14:paraId="6AC12B98" w14:textId="6CF675E4" w:rsidR="1BEC2601" w:rsidRDefault="1BEC2601" w:rsidP="00223961">
      <w:pPr>
        <w:spacing w:after="120"/>
        <w:contextualSpacing/>
      </w:pPr>
      <w:r>
        <w:t>Los adultos mayores, los bebes menores de 8 meses y los niños pequeños con ciertas afecciones crónicas deben recibir la vacuna contra el VSR. Comuníquese con su proveedor de atención médica para obtener más información acerca de la vacuna contra el VSR.</w:t>
      </w:r>
    </w:p>
    <w:p w14:paraId="027F513A" w14:textId="3747A13D" w:rsidR="00B7400E" w:rsidRPr="00256A28" w:rsidRDefault="00B33E49" w:rsidP="00223961">
      <w:pPr>
        <w:pStyle w:val="Heading1"/>
        <w:spacing w:before="0"/>
        <w:contextualSpacing/>
      </w:pPr>
      <w:r>
        <w:t>Conozca más</w:t>
      </w:r>
    </w:p>
    <w:p w14:paraId="25FBA977" w14:textId="1B11A532" w:rsidR="000A3CBE" w:rsidRDefault="00B33E49" w:rsidP="00223961">
      <w:pPr>
        <w:spacing w:after="120"/>
        <w:contextualSpacing/>
      </w:pPr>
      <w:r>
        <w:t>Para obtener más información, comuníquese con su proveedor de atención médica.</w:t>
      </w:r>
    </w:p>
    <w:sectPr w:rsidR="000A3CBE" w:rsidSect="00910EBD">
      <w:headerReference w:type="default" r:id="rId11"/>
      <w:footerReference w:type="default" r:id="rId12"/>
      <w:pgSz w:w="12240" w:h="15840"/>
      <w:pgMar w:top="720" w:right="720" w:bottom="129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B61E" w14:textId="77777777" w:rsidR="00B4196D" w:rsidRDefault="00B4196D" w:rsidP="00340AC8">
      <w:r>
        <w:separator/>
      </w:r>
    </w:p>
  </w:endnote>
  <w:endnote w:type="continuationSeparator" w:id="0">
    <w:p w14:paraId="3A38F0A2" w14:textId="77777777" w:rsidR="00B4196D" w:rsidRDefault="00B4196D" w:rsidP="0034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Look w:val="04A0" w:firstRow="1" w:lastRow="0" w:firstColumn="1" w:lastColumn="0" w:noHBand="0" w:noVBand="1"/>
    </w:tblPr>
    <w:tblGrid>
      <w:gridCol w:w="4675"/>
      <w:gridCol w:w="6305"/>
    </w:tblGrid>
    <w:tr w:rsidR="0033485C" w14:paraId="6170BBBD" w14:textId="77777777" w:rsidTr="00C47F0B">
      <w:tc>
        <w:tcPr>
          <w:tcW w:w="4675" w:type="dxa"/>
          <w:tcBorders>
            <w:top w:val="nil"/>
            <w:left w:val="nil"/>
            <w:bottom w:val="nil"/>
            <w:right w:val="nil"/>
          </w:tcBorders>
          <w:vAlign w:val="center"/>
        </w:tcPr>
        <w:p w14:paraId="50D99A58" w14:textId="77777777" w:rsidR="00C9097F" w:rsidRDefault="00C9097F" w:rsidP="00C9097F">
          <w:pPr>
            <w:pStyle w:val="Footer"/>
          </w:pPr>
          <w:proofErr w:type="spellStart"/>
          <w:r>
            <w:t>Adapted</w:t>
          </w:r>
          <w:proofErr w:type="spellEnd"/>
          <w:r>
            <w:t xml:space="preserve"> </w:t>
          </w:r>
          <w:proofErr w:type="spellStart"/>
          <w:r>
            <w:t>with</w:t>
          </w:r>
          <w:proofErr w:type="spellEnd"/>
          <w:r>
            <w:t xml:space="preserve"> </w:t>
          </w:r>
          <w:proofErr w:type="spellStart"/>
          <w:r>
            <w:t>permission</w:t>
          </w:r>
          <w:proofErr w:type="spellEnd"/>
          <w:r>
            <w:t xml:space="preserve"> </w:t>
          </w:r>
          <w:proofErr w:type="spellStart"/>
          <w:r>
            <w:t>from</w:t>
          </w:r>
          <w:proofErr w:type="spellEnd"/>
          <w:r>
            <w:t xml:space="preserve"> Tacoma-Pierce County</w:t>
          </w:r>
        </w:p>
        <w:p w14:paraId="7A2273AD" w14:textId="4702F8F6" w:rsidR="0033485C" w:rsidRDefault="00C9097F" w:rsidP="00C9097F">
          <w:pPr>
            <w:pStyle w:val="Footer"/>
          </w:pPr>
          <w:r>
            <w:t xml:space="preserve">Health Department | </w:t>
          </w:r>
          <w:proofErr w:type="spellStart"/>
          <w:r>
            <w:t>Revised</w:t>
          </w:r>
          <w:proofErr w:type="spellEnd"/>
          <w:r>
            <w:t xml:space="preserve"> </w:t>
          </w:r>
          <w:proofErr w:type="spellStart"/>
          <w:r>
            <w:t>September</w:t>
          </w:r>
          <w:proofErr w:type="spellEnd"/>
          <w:r>
            <w:t xml:space="preserve"> 2024</w:t>
          </w:r>
        </w:p>
      </w:tc>
      <w:tc>
        <w:tcPr>
          <w:tcW w:w="6305" w:type="dxa"/>
          <w:tcBorders>
            <w:top w:val="nil"/>
            <w:left w:val="nil"/>
            <w:bottom w:val="nil"/>
            <w:right w:val="nil"/>
          </w:tcBorders>
        </w:tcPr>
        <w:p w14:paraId="16BCBB79" w14:textId="77777777" w:rsidR="0033485C" w:rsidRDefault="0033485C" w:rsidP="003E2AFF">
          <w:pPr>
            <w:pStyle w:val="Footer"/>
            <w:jc w:val="right"/>
          </w:pPr>
          <w:r>
            <w:rPr>
              <w:noProof/>
            </w:rPr>
            <w:drawing>
              <wp:inline distT="0" distB="0" distL="0" distR="0" wp14:anchorId="5A4DBFB5" wp14:editId="73C0723F">
                <wp:extent cx="3062605" cy="534670"/>
                <wp:effectExtent l="0" t="0" r="4445" b="0"/>
                <wp:docPr id="139226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534670"/>
                        </a:xfrm>
                        <a:prstGeom prst="rect">
                          <a:avLst/>
                        </a:prstGeom>
                        <a:noFill/>
                        <a:ln>
                          <a:noFill/>
                        </a:ln>
                      </pic:spPr>
                    </pic:pic>
                  </a:graphicData>
                </a:graphic>
              </wp:inline>
            </w:drawing>
          </w:r>
        </w:p>
      </w:tc>
    </w:tr>
  </w:tbl>
  <w:p w14:paraId="3CDF3700" w14:textId="77777777" w:rsidR="0033485C" w:rsidRPr="003E2AFF" w:rsidRDefault="0033485C" w:rsidP="003348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078C" w14:textId="77777777" w:rsidR="00B4196D" w:rsidRDefault="00B4196D" w:rsidP="00340AC8">
      <w:r>
        <w:separator/>
      </w:r>
    </w:p>
  </w:footnote>
  <w:footnote w:type="continuationSeparator" w:id="0">
    <w:p w14:paraId="2B1A798C" w14:textId="77777777" w:rsidR="00B4196D" w:rsidRDefault="00B4196D" w:rsidP="0034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5A43" w14:textId="77777777" w:rsidR="0033485C" w:rsidRDefault="0033485C" w:rsidP="0033485C">
    <w:pPr>
      <w:pStyle w:val="Header"/>
    </w:pPr>
    <w:r w:rsidRPr="004B4FD5">
      <w:rPr>
        <w:noProof/>
      </w:rPr>
      <mc:AlternateContent>
        <mc:Choice Requires="wps">
          <w:drawing>
            <wp:inline distT="0" distB="0" distL="0" distR="0" wp14:anchorId="0A1EADB6" wp14:editId="55FACBC6">
              <wp:extent cx="6858000" cy="707526"/>
              <wp:effectExtent l="0" t="0" r="0" b="0"/>
              <wp:docPr id="11" name="Text Box 11"/>
              <wp:cNvGraphicFramePr/>
              <a:graphic xmlns:a="http://schemas.openxmlformats.org/drawingml/2006/main">
                <a:graphicData uri="http://schemas.microsoft.com/office/word/2010/wordprocessingShape">
                  <wps:wsp>
                    <wps:cNvSpPr txBox="1"/>
                    <wps:spPr>
                      <a:xfrm>
                        <a:off x="0" y="0"/>
                        <a:ext cx="6858000" cy="707526"/>
                      </a:xfrm>
                      <a:prstGeom prst="rect">
                        <a:avLst/>
                      </a:prstGeom>
                      <a:solidFill>
                        <a:srgbClr val="8ACEEE"/>
                      </a:solidFill>
                      <a:ln w="6350">
                        <a:noFill/>
                      </a:ln>
                    </wps:spPr>
                    <wps:txbx>
                      <w:txbxContent>
                        <w:p w14:paraId="3F66F3F1" w14:textId="76CBF732" w:rsidR="0033485C" w:rsidRPr="00F926E7" w:rsidRDefault="00B8033B" w:rsidP="0033485C">
                          <w:pPr>
                            <w:spacing w:after="0" w:line="240" w:lineRule="auto"/>
                            <w:rPr>
                              <w:b/>
                              <w:bCs/>
                              <w:color w:val="FFFFFF" w:themeColor="background1"/>
                              <w:sz w:val="72"/>
                              <w:szCs w:val="72"/>
                            </w:rPr>
                          </w:pPr>
                          <w:r w:rsidRPr="00B8033B">
                            <w:rPr>
                              <w:b/>
                              <w:bCs/>
                              <w:color w:val="FFFFFF" w:themeColor="background1"/>
                              <w:sz w:val="72"/>
                              <w:szCs w:val="72"/>
                            </w:rPr>
                            <w:t>Virus sincitial respiratorio (VSR)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type w14:anchorId="0A1EADB6" id="_x0000_t202" coordsize="21600,21600" o:spt="202" path="m,l,21600r21600,l21600,xe">
              <v:stroke joinstyle="miter"/>
              <v:path gradientshapeok="t" o:connecttype="rect"/>
            </v:shapetype>
            <v:shape id="Text Box 11" o:spid="_x0000_s1026"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" fillcolor="#8aceee" stroked="f" strokeweight=".5pt">
              <v:textbox inset=",7.2pt,,7.2pt">
                <w:txbxContent>
                  <w:p w14:paraId="3F66F3F1" w14:textId="76CBF732" w:rsidR="0033485C" w:rsidRPr="00F926E7" w:rsidRDefault="00B8033B" w:rsidP="0033485C">
                    <w:pPr>
                      <w:spacing w:after="0" w:line="240" w:lineRule="auto"/>
                      <w:rPr>
                        <w:b/>
                        <w:bCs/>
                        <w:color w:val="FFFFFF" w:themeColor="background1"/>
                        <w:sz w:val="72"/>
                        <w:szCs w:val="72"/>
                      </w:rPr>
                    </w:pPr>
                    <w:r w:rsidRPr="00B8033B">
                      <w:rPr>
                        <w:b/>
                        <w:bCs/>
                        <w:color w:val="FFFFFF" w:themeColor="background1"/>
                        <w:sz w:val="72"/>
                        <w:szCs w:val="72"/>
                      </w:rPr>
                      <w:t>Virus sincitial respiratorio (VSR)</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15C"/>
    <w:multiLevelType w:val="hybridMultilevel"/>
    <w:tmpl w:val="251E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12A2"/>
    <w:multiLevelType w:val="hybridMultilevel"/>
    <w:tmpl w:val="F7A0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F4DAC"/>
    <w:multiLevelType w:val="hybridMultilevel"/>
    <w:tmpl w:val="14B6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54504"/>
    <w:multiLevelType w:val="hybridMultilevel"/>
    <w:tmpl w:val="CC9E8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62724"/>
    <w:multiLevelType w:val="hybridMultilevel"/>
    <w:tmpl w:val="1FE619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6643D7"/>
    <w:multiLevelType w:val="hybridMultilevel"/>
    <w:tmpl w:val="A6E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512D4"/>
    <w:multiLevelType w:val="hybridMultilevel"/>
    <w:tmpl w:val="1C88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F5733"/>
    <w:multiLevelType w:val="hybridMultilevel"/>
    <w:tmpl w:val="F3A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047BD"/>
    <w:multiLevelType w:val="hybridMultilevel"/>
    <w:tmpl w:val="1FE61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92F93"/>
    <w:multiLevelType w:val="hybridMultilevel"/>
    <w:tmpl w:val="86A01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83178"/>
    <w:multiLevelType w:val="hybridMultilevel"/>
    <w:tmpl w:val="0BD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731663">
    <w:abstractNumId w:val="0"/>
  </w:num>
  <w:num w:numId="2" w16cid:durableId="270163005">
    <w:abstractNumId w:val="9"/>
  </w:num>
  <w:num w:numId="3" w16cid:durableId="1197038286">
    <w:abstractNumId w:val="5"/>
  </w:num>
  <w:num w:numId="4" w16cid:durableId="2112847129">
    <w:abstractNumId w:val="11"/>
  </w:num>
  <w:num w:numId="5" w16cid:durableId="304773676">
    <w:abstractNumId w:val="7"/>
  </w:num>
  <w:num w:numId="6" w16cid:durableId="1964143982">
    <w:abstractNumId w:val="8"/>
  </w:num>
  <w:num w:numId="7" w16cid:durableId="673803653">
    <w:abstractNumId w:val="10"/>
  </w:num>
  <w:num w:numId="8" w16cid:durableId="606932879">
    <w:abstractNumId w:val="4"/>
  </w:num>
  <w:num w:numId="9" w16cid:durableId="1121454026">
    <w:abstractNumId w:val="2"/>
  </w:num>
  <w:num w:numId="10" w16cid:durableId="1143087234">
    <w:abstractNumId w:val="3"/>
  </w:num>
  <w:num w:numId="11" w16cid:durableId="1877692042">
    <w:abstractNumId w:val="6"/>
  </w:num>
  <w:num w:numId="12" w16cid:durableId="60241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0E"/>
    <w:rsid w:val="00012607"/>
    <w:rsid w:val="000158A8"/>
    <w:rsid w:val="00030A6A"/>
    <w:rsid w:val="0005022D"/>
    <w:rsid w:val="000A3CBE"/>
    <w:rsid w:val="000D1E42"/>
    <w:rsid w:val="000F720E"/>
    <w:rsid w:val="00107354"/>
    <w:rsid w:val="00110CF1"/>
    <w:rsid w:val="00133CAC"/>
    <w:rsid w:val="00161924"/>
    <w:rsid w:val="001748EC"/>
    <w:rsid w:val="00193C8B"/>
    <w:rsid w:val="001A3E4C"/>
    <w:rsid w:val="002165BB"/>
    <w:rsid w:val="00223961"/>
    <w:rsid w:val="002B39AA"/>
    <w:rsid w:val="00317249"/>
    <w:rsid w:val="003331F9"/>
    <w:rsid w:val="0033485C"/>
    <w:rsid w:val="00335028"/>
    <w:rsid w:val="00340706"/>
    <w:rsid w:val="00340AC8"/>
    <w:rsid w:val="00375444"/>
    <w:rsid w:val="00390CF2"/>
    <w:rsid w:val="003A2F8C"/>
    <w:rsid w:val="003E57E4"/>
    <w:rsid w:val="00425D76"/>
    <w:rsid w:val="004371EF"/>
    <w:rsid w:val="00453D52"/>
    <w:rsid w:val="00457B5C"/>
    <w:rsid w:val="0049717A"/>
    <w:rsid w:val="004A0714"/>
    <w:rsid w:val="004B6056"/>
    <w:rsid w:val="004E5C8E"/>
    <w:rsid w:val="00534E2E"/>
    <w:rsid w:val="00575B03"/>
    <w:rsid w:val="005919A8"/>
    <w:rsid w:val="005B29A0"/>
    <w:rsid w:val="005D493D"/>
    <w:rsid w:val="00677BEF"/>
    <w:rsid w:val="006A7BC7"/>
    <w:rsid w:val="006E1FAB"/>
    <w:rsid w:val="006E35A5"/>
    <w:rsid w:val="00704441"/>
    <w:rsid w:val="007136E8"/>
    <w:rsid w:val="007A367B"/>
    <w:rsid w:val="007A3808"/>
    <w:rsid w:val="007D66AB"/>
    <w:rsid w:val="007F38C5"/>
    <w:rsid w:val="008000F6"/>
    <w:rsid w:val="00815C72"/>
    <w:rsid w:val="00831A89"/>
    <w:rsid w:val="008333E3"/>
    <w:rsid w:val="00833850"/>
    <w:rsid w:val="0087351D"/>
    <w:rsid w:val="00880517"/>
    <w:rsid w:val="00882AAE"/>
    <w:rsid w:val="008C48B0"/>
    <w:rsid w:val="008D7E84"/>
    <w:rsid w:val="00910EBD"/>
    <w:rsid w:val="009651A8"/>
    <w:rsid w:val="009962CE"/>
    <w:rsid w:val="009C741F"/>
    <w:rsid w:val="00A70FFF"/>
    <w:rsid w:val="00AE3516"/>
    <w:rsid w:val="00B14EC1"/>
    <w:rsid w:val="00B159D5"/>
    <w:rsid w:val="00B33E49"/>
    <w:rsid w:val="00B4196D"/>
    <w:rsid w:val="00B50EE7"/>
    <w:rsid w:val="00B6396A"/>
    <w:rsid w:val="00B66954"/>
    <w:rsid w:val="00B73F09"/>
    <w:rsid w:val="00B7400E"/>
    <w:rsid w:val="00B8033B"/>
    <w:rsid w:val="00BE236F"/>
    <w:rsid w:val="00C31810"/>
    <w:rsid w:val="00C320B0"/>
    <w:rsid w:val="00C456BF"/>
    <w:rsid w:val="00C525CD"/>
    <w:rsid w:val="00C62D6B"/>
    <w:rsid w:val="00C72290"/>
    <w:rsid w:val="00C77D25"/>
    <w:rsid w:val="00C9097F"/>
    <w:rsid w:val="00C90A2D"/>
    <w:rsid w:val="00CC0FCF"/>
    <w:rsid w:val="00D041B3"/>
    <w:rsid w:val="00D116E9"/>
    <w:rsid w:val="00D712E1"/>
    <w:rsid w:val="00D915B9"/>
    <w:rsid w:val="00D9721C"/>
    <w:rsid w:val="00DA0065"/>
    <w:rsid w:val="00DA0388"/>
    <w:rsid w:val="00DB7363"/>
    <w:rsid w:val="00DC5BF7"/>
    <w:rsid w:val="00DD5F5F"/>
    <w:rsid w:val="00E6750C"/>
    <w:rsid w:val="00E67566"/>
    <w:rsid w:val="00E76517"/>
    <w:rsid w:val="00E81E37"/>
    <w:rsid w:val="00E859F9"/>
    <w:rsid w:val="00E8750B"/>
    <w:rsid w:val="00F07E50"/>
    <w:rsid w:val="00F33F34"/>
    <w:rsid w:val="00FA5B1C"/>
    <w:rsid w:val="00FE4CAF"/>
    <w:rsid w:val="00FF142F"/>
    <w:rsid w:val="01B5D9E9"/>
    <w:rsid w:val="02560A9E"/>
    <w:rsid w:val="0423FC5D"/>
    <w:rsid w:val="0A5CF470"/>
    <w:rsid w:val="10C0F15A"/>
    <w:rsid w:val="10C279F2"/>
    <w:rsid w:val="11380D4A"/>
    <w:rsid w:val="1160A3AD"/>
    <w:rsid w:val="11612CBA"/>
    <w:rsid w:val="13361BD9"/>
    <w:rsid w:val="1799FBA8"/>
    <w:rsid w:val="195D0DA5"/>
    <w:rsid w:val="1BEC2601"/>
    <w:rsid w:val="1F6EA6BD"/>
    <w:rsid w:val="20BAC820"/>
    <w:rsid w:val="24E27044"/>
    <w:rsid w:val="254422D8"/>
    <w:rsid w:val="26CDEA9D"/>
    <w:rsid w:val="28F458E5"/>
    <w:rsid w:val="2ABB5C60"/>
    <w:rsid w:val="2B58CB88"/>
    <w:rsid w:val="2FA2D6F6"/>
    <w:rsid w:val="32D81E23"/>
    <w:rsid w:val="361B5143"/>
    <w:rsid w:val="37995A1C"/>
    <w:rsid w:val="387FC4C3"/>
    <w:rsid w:val="3A5B632D"/>
    <w:rsid w:val="3E82AED1"/>
    <w:rsid w:val="43750D32"/>
    <w:rsid w:val="43EA33BD"/>
    <w:rsid w:val="4448DAB4"/>
    <w:rsid w:val="4781B75D"/>
    <w:rsid w:val="47D91CE6"/>
    <w:rsid w:val="47DEA606"/>
    <w:rsid w:val="4A30505F"/>
    <w:rsid w:val="4CB185EB"/>
    <w:rsid w:val="4CF913E3"/>
    <w:rsid w:val="4E322C04"/>
    <w:rsid w:val="51550321"/>
    <w:rsid w:val="532B7B78"/>
    <w:rsid w:val="575A501E"/>
    <w:rsid w:val="5A1FB368"/>
    <w:rsid w:val="5D8DD89A"/>
    <w:rsid w:val="62507F69"/>
    <w:rsid w:val="6322DF4A"/>
    <w:rsid w:val="63970BED"/>
    <w:rsid w:val="644AC07B"/>
    <w:rsid w:val="657DB149"/>
    <w:rsid w:val="66F35E8F"/>
    <w:rsid w:val="675AA343"/>
    <w:rsid w:val="69BCAB76"/>
    <w:rsid w:val="7662A9FF"/>
    <w:rsid w:val="7707B42A"/>
    <w:rsid w:val="77914E06"/>
    <w:rsid w:val="7AFE1331"/>
    <w:rsid w:val="7BC760FB"/>
    <w:rsid w:val="7CEC1E03"/>
    <w:rsid w:val="7CFAB030"/>
    <w:rsid w:val="7E6D198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6FBA"/>
  <w15:chartTrackingRefBased/>
  <w15:docId w15:val="{226AEAEE-6BED-4C22-B753-A6DFC93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CE"/>
    <w:pPr>
      <w:spacing w:after="240" w:line="264" w:lineRule="auto"/>
    </w:pPr>
  </w:style>
  <w:style w:type="paragraph" w:styleId="Heading1">
    <w:name w:val="heading 1"/>
    <w:basedOn w:val="Normal"/>
    <w:next w:val="Normal"/>
    <w:link w:val="Heading1Char"/>
    <w:uiPriority w:val="9"/>
    <w:qFormat/>
    <w:rsid w:val="00B7400E"/>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B7400E"/>
    <w:pPr>
      <w:keepNext/>
      <w:keepLines/>
      <w:spacing w:before="240" w:after="12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B7400E"/>
    <w:pPr>
      <w:keepNext/>
      <w:keepLines/>
      <w:spacing w:before="240" w:after="0"/>
      <w:outlineLvl w:val="2"/>
    </w:pPr>
    <w:rPr>
      <w:rFonts w:asciiTheme="majorHAnsi" w:eastAsiaTheme="majorEastAsia" w:hAnsiTheme="majorHAnsi"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EF"/>
  </w:style>
  <w:style w:type="paragraph" w:styleId="Footer">
    <w:name w:val="footer"/>
    <w:basedOn w:val="Normal"/>
    <w:link w:val="FooterChar"/>
    <w:uiPriority w:val="99"/>
    <w:unhideWhenUsed/>
    <w:qFormat/>
    <w:rsid w:val="007D66AB"/>
    <w:pPr>
      <w:tabs>
        <w:tab w:val="right" w:pos="10800"/>
      </w:tabs>
      <w:spacing w:after="0" w:line="240" w:lineRule="auto"/>
    </w:pPr>
    <w:rPr>
      <w:sz w:val="18"/>
      <w:szCs w:val="18"/>
    </w:rPr>
  </w:style>
  <w:style w:type="character" w:customStyle="1" w:styleId="FooterChar">
    <w:name w:val="Footer Char"/>
    <w:basedOn w:val="DefaultParagraphFont"/>
    <w:link w:val="Footer"/>
    <w:uiPriority w:val="99"/>
    <w:rsid w:val="007D66AB"/>
    <w:rPr>
      <w:sz w:val="18"/>
      <w:szCs w:val="18"/>
    </w:rPr>
  </w:style>
  <w:style w:type="table" w:styleId="TableGrid">
    <w:name w:val="Table Grid"/>
    <w:basedOn w:val="TableNormal"/>
    <w:uiPriority w:val="39"/>
    <w:rsid w:val="00F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0AC8"/>
    <w:pPr>
      <w:spacing w:after="0" w:line="264" w:lineRule="auto"/>
    </w:pPr>
  </w:style>
  <w:style w:type="character" w:customStyle="1" w:styleId="Heading1Char">
    <w:name w:val="Heading 1 Char"/>
    <w:basedOn w:val="DefaultParagraphFont"/>
    <w:link w:val="Heading1"/>
    <w:uiPriority w:val="9"/>
    <w:rsid w:val="00B7400E"/>
    <w:rPr>
      <w:rFonts w:asciiTheme="majorHAnsi" w:eastAsiaTheme="majorEastAsia" w:hAnsiTheme="majorHAnsi" w:cstheme="majorBidi"/>
      <w:b/>
      <w:bCs/>
      <w:sz w:val="28"/>
      <w:szCs w:val="32"/>
    </w:rPr>
  </w:style>
  <w:style w:type="character" w:customStyle="1" w:styleId="Heading2Char">
    <w:name w:val="Heading 2 Char"/>
    <w:basedOn w:val="DefaultParagraphFont"/>
    <w:link w:val="Heading2"/>
    <w:uiPriority w:val="9"/>
    <w:rsid w:val="00B7400E"/>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B7400E"/>
    <w:rPr>
      <w:rFonts w:asciiTheme="majorHAnsi" w:eastAsiaTheme="majorEastAsia" w:hAnsiTheme="majorHAnsi" w:cstheme="majorBidi"/>
      <w:b/>
      <w:bCs/>
      <w:szCs w:val="24"/>
    </w:rPr>
  </w:style>
  <w:style w:type="paragraph" w:styleId="ListParagraph">
    <w:name w:val="List Paragraph"/>
    <w:basedOn w:val="Normal"/>
    <w:uiPriority w:val="34"/>
    <w:qFormat/>
    <w:rsid w:val="00340AC8"/>
    <w:pPr>
      <w:ind w:left="720"/>
      <w:contextualSpacing/>
    </w:pPr>
  </w:style>
  <w:style w:type="paragraph" w:styleId="Title">
    <w:name w:val="Title"/>
    <w:basedOn w:val="Normal"/>
    <w:next w:val="Normal"/>
    <w:link w:val="TitleChar"/>
    <w:uiPriority w:val="10"/>
    <w:qFormat/>
    <w:rsid w:val="009962CE"/>
    <w:pPr>
      <w:spacing w:after="0" w:line="240" w:lineRule="auto"/>
    </w:pPr>
    <w:rPr>
      <w:rFonts w:asciiTheme="majorHAnsi" w:eastAsiaTheme="majorEastAsia" w:hAnsiTheme="majorHAnsi" w:cstheme="majorHAnsi"/>
      <w:b/>
      <w:bCs/>
      <w:kern w:val="28"/>
      <w:sz w:val="48"/>
      <w:szCs w:val="48"/>
    </w:rPr>
  </w:style>
  <w:style w:type="character" w:customStyle="1" w:styleId="TitleChar">
    <w:name w:val="Title Char"/>
    <w:basedOn w:val="DefaultParagraphFont"/>
    <w:link w:val="Title"/>
    <w:uiPriority w:val="10"/>
    <w:rsid w:val="009962CE"/>
    <w:rPr>
      <w:rFonts w:asciiTheme="majorHAnsi" w:eastAsiaTheme="majorEastAsia" w:hAnsiTheme="majorHAnsi" w:cstheme="majorHAnsi"/>
      <w:b/>
      <w:bCs/>
      <w:kern w:val="28"/>
      <w:sz w:val="48"/>
      <w:szCs w:val="48"/>
    </w:rPr>
  </w:style>
  <w:style w:type="paragraph" w:styleId="Subtitle">
    <w:name w:val="Subtitle"/>
    <w:basedOn w:val="Normal"/>
    <w:next w:val="Normal"/>
    <w:link w:val="SubtitleChar"/>
    <w:uiPriority w:val="11"/>
    <w:qFormat/>
    <w:rsid w:val="009962CE"/>
    <w:pPr>
      <w:numPr>
        <w:ilvl w:val="1"/>
      </w:numPr>
      <w:spacing w:line="240" w:lineRule="auto"/>
    </w:pPr>
    <w:rPr>
      <w:rFonts w:eastAsiaTheme="minorEastAsia"/>
      <w:b/>
      <w:bCs/>
      <w:i/>
      <w:iCs/>
      <w:sz w:val="36"/>
      <w:szCs w:val="36"/>
    </w:rPr>
  </w:style>
  <w:style w:type="character" w:customStyle="1" w:styleId="SubtitleChar">
    <w:name w:val="Subtitle Char"/>
    <w:basedOn w:val="DefaultParagraphFont"/>
    <w:link w:val="Subtitle"/>
    <w:uiPriority w:val="11"/>
    <w:rsid w:val="009962CE"/>
    <w:rPr>
      <w:rFonts w:eastAsiaTheme="minorEastAsia"/>
      <w:b/>
      <w:bCs/>
      <w:i/>
      <w:iCs/>
      <w:sz w:val="36"/>
      <w:szCs w:val="36"/>
    </w:rPr>
  </w:style>
  <w:style w:type="character" w:styleId="Hyperlink">
    <w:name w:val="Hyperlink"/>
    <w:basedOn w:val="DefaultParagraphFont"/>
    <w:uiPriority w:val="99"/>
    <w:unhideWhenUsed/>
    <w:rsid w:val="009651A8"/>
    <w:rPr>
      <w:color w:val="0563C1" w:themeColor="hyperlink"/>
      <w:u w:val="single"/>
    </w:rPr>
  </w:style>
  <w:style w:type="character" w:styleId="UnresolvedMention">
    <w:name w:val="Unresolved Mention"/>
    <w:basedOn w:val="DefaultParagraphFont"/>
    <w:uiPriority w:val="99"/>
    <w:semiHidden/>
    <w:unhideWhenUsed/>
    <w:rsid w:val="009651A8"/>
    <w:rPr>
      <w:color w:val="605E5C"/>
      <w:shd w:val="clear" w:color="auto" w:fill="E1DFDD"/>
    </w:rPr>
  </w:style>
  <w:style w:type="character" w:styleId="FollowedHyperlink">
    <w:name w:val="FollowedHyperlink"/>
    <w:basedOn w:val="DefaultParagraphFont"/>
    <w:uiPriority w:val="99"/>
    <w:semiHidden/>
    <w:unhideWhenUsed/>
    <w:rsid w:val="00C90A2D"/>
    <w:rPr>
      <w:color w:val="800080" w:themeColor="followedHyperlink"/>
      <w:u w:val="single"/>
    </w:rPr>
  </w:style>
  <w:style w:type="paragraph" w:styleId="BodyTextIndent2">
    <w:name w:val="Body Text Indent 2"/>
    <w:basedOn w:val="Normal"/>
    <w:link w:val="BodyTextIndent2Char"/>
    <w:rsid w:val="00B7400E"/>
    <w:pPr>
      <w:spacing w:after="120" w:line="480" w:lineRule="auto"/>
      <w:ind w:left="360"/>
    </w:pPr>
    <w:rPr>
      <w:rFonts w:ascii="Calibri" w:hAnsi="Calibri"/>
      <w:kern w:val="0"/>
      <w:szCs w:val="24"/>
      <w14:ligatures w14:val="none"/>
    </w:rPr>
  </w:style>
  <w:style w:type="character" w:customStyle="1" w:styleId="BodyTextIndent2Char">
    <w:name w:val="Body Text Indent 2 Char"/>
    <w:basedOn w:val="DefaultParagraphFont"/>
    <w:link w:val="BodyTextIndent2"/>
    <w:rsid w:val="00B7400E"/>
    <w:rPr>
      <w:rFonts w:ascii="Calibri" w:hAnsi="Calibri"/>
      <w:kern w:val="0"/>
      <w:szCs w:val="24"/>
      <w14:ligatures w14:val="none"/>
    </w:rPr>
  </w:style>
  <w:style w:type="character" w:customStyle="1" w:styleId="hardreadability">
    <w:name w:val="hardreadability"/>
    <w:basedOn w:val="DefaultParagraphFont"/>
    <w:rsid w:val="00B7400E"/>
  </w:style>
  <w:style w:type="character" w:customStyle="1" w:styleId="passivevoice">
    <w:name w:val="passivevoice"/>
    <w:basedOn w:val="DefaultParagraphFont"/>
    <w:rsid w:val="00B7400E"/>
  </w:style>
  <w:style w:type="character" w:customStyle="1" w:styleId="veryhardreadability">
    <w:name w:val="veryhardreadability"/>
    <w:basedOn w:val="DefaultParagraphFont"/>
    <w:rsid w:val="00B7400E"/>
  </w:style>
  <w:style w:type="paragraph" w:styleId="Revision">
    <w:name w:val="Revision"/>
    <w:hidden/>
    <w:uiPriority w:val="99"/>
    <w:semiHidden/>
    <w:rsid w:val="00B74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0994">
      <w:bodyDiv w:val="1"/>
      <w:marLeft w:val="0"/>
      <w:marRight w:val="0"/>
      <w:marTop w:val="0"/>
      <w:marBottom w:val="0"/>
      <w:divBdr>
        <w:top w:val="none" w:sz="0" w:space="0" w:color="auto"/>
        <w:left w:val="none" w:sz="0" w:space="0" w:color="auto"/>
        <w:bottom w:val="none" w:sz="0" w:space="0" w:color="auto"/>
        <w:right w:val="none" w:sz="0" w:space="0" w:color="auto"/>
      </w:divBdr>
    </w:div>
    <w:div w:id="12174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tt\Desktop\Spartan%20template.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563C1"/>
      </a:hlink>
      <a:folHlink>
        <a:srgbClr val="800080"/>
      </a:folHlink>
    </a:clrScheme>
    <a:fontScheme name="Health Departme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8062d1-4f3c-4837-9397-0485a51bf3ac">
      <Terms xmlns="http://schemas.microsoft.com/office/infopath/2007/PartnerControls"/>
    </lcf76f155ced4ddcb4097134ff3c332f>
    <Date xmlns="668062d1-4f3c-4837-9397-0485a51bf3ac" xsi:nil="true"/>
    <TaxCatchAll xmlns="fee1e7b4-3575-4d14-a81d-acd73d34f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20" ma:contentTypeDescription="Create a new document." ma:contentTypeScope="" ma:versionID="af36c3beda7204ae0eb83a745c854fa7">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59981ce80625342b540f40dead9f3ed8"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8389F-9F09-4AC0-A8FC-6479E95F2EED}">
  <ds:schemaRefs>
    <ds:schemaRef ds:uri="http://schemas.openxmlformats.org/officeDocument/2006/bibliography"/>
  </ds:schemaRefs>
</ds:datastoreItem>
</file>

<file path=customXml/itemProps2.xml><?xml version="1.0" encoding="utf-8"?>
<ds:datastoreItem xmlns:ds="http://schemas.openxmlformats.org/officeDocument/2006/customXml" ds:itemID="{46AC72A8-1046-4872-B417-95E7CB33D41E}">
  <ds:schemaRefs>
    <ds:schemaRef ds:uri="http://schemas.microsoft.com/office/2006/metadata/properties"/>
    <ds:schemaRef ds:uri="http://schemas.microsoft.com/office/infopath/2007/PartnerControls"/>
    <ds:schemaRef ds:uri="668062d1-4f3c-4837-9397-0485a51bf3ac"/>
    <ds:schemaRef ds:uri="fee1e7b4-3575-4d14-a81d-acd73d34f996"/>
  </ds:schemaRefs>
</ds:datastoreItem>
</file>

<file path=customXml/itemProps3.xml><?xml version="1.0" encoding="utf-8"?>
<ds:datastoreItem xmlns:ds="http://schemas.openxmlformats.org/officeDocument/2006/customXml" ds:itemID="{26742A91-677F-464B-A893-FA3AE46D1B6A}">
  <ds:schemaRefs>
    <ds:schemaRef ds:uri="http://schemas.microsoft.com/sharepoint/v3/contenttype/forms"/>
  </ds:schemaRefs>
</ds:datastoreItem>
</file>

<file path=customXml/itemProps4.xml><?xml version="1.0" encoding="utf-8"?>
<ds:datastoreItem xmlns:ds="http://schemas.openxmlformats.org/officeDocument/2006/customXml" ds:itemID="{FA51AE5A-9B39-41C1-8C99-F40E20307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Spartan template</Template>
  <TotalTime>4</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DScott</dc:creator>
  <cp:keywords/>
  <dc:description/>
  <cp:lastModifiedBy>Emily Holloway</cp:lastModifiedBy>
  <cp:revision>38</cp:revision>
  <dcterms:created xsi:type="dcterms:W3CDTF">2024-09-23T17:18:00Z</dcterms:created>
  <dcterms:modified xsi:type="dcterms:W3CDTF">2024-12-17T22:55:00Z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0x01010068DF5EA7ACD273448935128C16A6E0E0</vt:lpwstr>
  </property>
  <property fmtid="{D5CDD505-2E9C-101B-9397-08002B2CF9AE}" pid="3" name="MediaServiceImageTags">
    <vt:lpwstr/>
  </property>
</Properties>
</file>